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1748" w:right="1671" w:firstLine="0"/>
        <w:jc w:val="center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487393792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ANEXO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III</w:t>
      </w:r>
    </w:p>
    <w:p>
      <w:pPr>
        <w:pStyle w:val="BodyText"/>
        <w:spacing w:before="11"/>
        <w:rPr>
          <w:b/>
          <w:sz w:val="22"/>
        </w:rPr>
      </w:pPr>
    </w:p>
    <w:p>
      <w:pPr>
        <w:spacing w:before="1"/>
        <w:ind w:left="1748" w:right="1674" w:firstLine="0"/>
        <w:jc w:val="center"/>
        <w:rPr>
          <w:b/>
          <w:sz w:val="26"/>
        </w:rPr>
      </w:pPr>
      <w:r>
        <w:rPr>
          <w:b/>
          <w:sz w:val="26"/>
        </w:rPr>
        <w:t>CRITÉRIOS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UTILIZADOS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AVALIAÇÃO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MÉRITO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CULTURAL</w:t>
      </w:r>
    </w:p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220" w:right="0" w:firstLine="0"/>
        <w:jc w:val="left"/>
        <w:rPr>
          <w:sz w:val="27"/>
        </w:rPr>
      </w:pPr>
      <w:r>
        <w:rPr>
          <w:sz w:val="27"/>
        </w:rPr>
        <w:t>A</w:t>
      </w:r>
      <w:r>
        <w:rPr>
          <w:spacing w:val="39"/>
          <w:sz w:val="27"/>
        </w:rPr>
        <w:t> </w:t>
      </w:r>
      <w:r>
        <w:rPr>
          <w:sz w:val="27"/>
        </w:rPr>
        <w:t>comissão</w:t>
      </w:r>
      <w:r>
        <w:rPr>
          <w:spacing w:val="42"/>
          <w:sz w:val="27"/>
        </w:rPr>
        <w:t> </w:t>
      </w:r>
      <w:r>
        <w:rPr>
          <w:sz w:val="27"/>
        </w:rPr>
        <w:t>de</w:t>
      </w:r>
      <w:r>
        <w:rPr>
          <w:spacing w:val="40"/>
          <w:sz w:val="27"/>
        </w:rPr>
        <w:t> </w:t>
      </w:r>
      <w:r>
        <w:rPr>
          <w:sz w:val="27"/>
        </w:rPr>
        <w:t>seleção</w:t>
      </w:r>
      <w:r>
        <w:rPr>
          <w:spacing w:val="38"/>
          <w:sz w:val="27"/>
        </w:rPr>
        <w:t> </w:t>
      </w:r>
      <w:r>
        <w:rPr>
          <w:sz w:val="27"/>
        </w:rPr>
        <w:t>atribuirá</w:t>
      </w:r>
      <w:r>
        <w:rPr>
          <w:spacing w:val="40"/>
          <w:sz w:val="27"/>
        </w:rPr>
        <w:t> </w:t>
      </w:r>
      <w:r>
        <w:rPr>
          <w:sz w:val="27"/>
        </w:rPr>
        <w:t>notas</w:t>
      </w:r>
      <w:r>
        <w:rPr>
          <w:spacing w:val="40"/>
          <w:sz w:val="27"/>
        </w:rPr>
        <w:t> </w:t>
      </w:r>
      <w:r>
        <w:rPr>
          <w:sz w:val="27"/>
        </w:rPr>
        <w:t>de</w:t>
      </w:r>
      <w:r>
        <w:rPr>
          <w:spacing w:val="39"/>
          <w:sz w:val="27"/>
        </w:rPr>
        <w:t> </w:t>
      </w:r>
      <w:r>
        <w:rPr>
          <w:sz w:val="27"/>
        </w:rPr>
        <w:t>0</w:t>
      </w:r>
      <w:r>
        <w:rPr>
          <w:spacing w:val="40"/>
          <w:sz w:val="27"/>
        </w:rPr>
        <w:t> </w:t>
      </w:r>
      <w:r>
        <w:rPr>
          <w:sz w:val="27"/>
        </w:rPr>
        <w:t>a</w:t>
      </w:r>
      <w:r>
        <w:rPr>
          <w:spacing w:val="40"/>
          <w:sz w:val="27"/>
        </w:rPr>
        <w:t> </w:t>
      </w:r>
      <w:r>
        <w:rPr>
          <w:sz w:val="27"/>
        </w:rPr>
        <w:t>10</w:t>
      </w:r>
      <w:r>
        <w:rPr>
          <w:spacing w:val="41"/>
          <w:sz w:val="27"/>
        </w:rPr>
        <w:t> </w:t>
      </w:r>
      <w:r>
        <w:rPr>
          <w:sz w:val="27"/>
        </w:rPr>
        <w:t>pontos</w:t>
      </w:r>
      <w:r>
        <w:rPr>
          <w:spacing w:val="40"/>
          <w:sz w:val="27"/>
        </w:rPr>
        <w:t> </w:t>
      </w:r>
      <w:r>
        <w:rPr>
          <w:sz w:val="27"/>
        </w:rPr>
        <w:t>a</w:t>
      </w:r>
      <w:r>
        <w:rPr>
          <w:spacing w:val="40"/>
          <w:sz w:val="27"/>
        </w:rPr>
        <w:t> </w:t>
      </w:r>
      <w:r>
        <w:rPr>
          <w:sz w:val="27"/>
        </w:rPr>
        <w:t>cada</w:t>
      </w:r>
      <w:r>
        <w:rPr>
          <w:spacing w:val="40"/>
          <w:sz w:val="27"/>
        </w:rPr>
        <w:t> </w:t>
      </w:r>
      <w:r>
        <w:rPr>
          <w:sz w:val="27"/>
        </w:rPr>
        <w:t>um</w:t>
      </w:r>
      <w:r>
        <w:rPr>
          <w:spacing w:val="40"/>
          <w:sz w:val="27"/>
        </w:rPr>
        <w:t> </w:t>
      </w:r>
      <w:r>
        <w:rPr>
          <w:sz w:val="27"/>
        </w:rPr>
        <w:t>dos</w:t>
      </w:r>
      <w:r>
        <w:rPr>
          <w:spacing w:val="42"/>
          <w:sz w:val="27"/>
        </w:rPr>
        <w:t> </w:t>
      </w:r>
      <w:r>
        <w:rPr>
          <w:sz w:val="27"/>
        </w:rPr>
        <w:t>critérios</w:t>
      </w:r>
      <w:r>
        <w:rPr>
          <w:spacing w:val="42"/>
          <w:sz w:val="27"/>
        </w:rPr>
        <w:t> </w:t>
      </w:r>
      <w:r>
        <w:rPr>
          <w:sz w:val="27"/>
        </w:rPr>
        <w:t>de</w:t>
      </w:r>
      <w:r>
        <w:rPr>
          <w:spacing w:val="-58"/>
          <w:sz w:val="27"/>
        </w:rPr>
        <w:t> </w:t>
      </w:r>
      <w:r>
        <w:rPr>
          <w:sz w:val="27"/>
        </w:rPr>
        <w:t>avaliação de</w:t>
      </w:r>
      <w:r>
        <w:rPr>
          <w:spacing w:val="1"/>
          <w:sz w:val="27"/>
        </w:rPr>
        <w:t> </w:t>
      </w:r>
      <w:r>
        <w:rPr>
          <w:sz w:val="27"/>
        </w:rPr>
        <w:t>cada</w:t>
      </w:r>
      <w:r>
        <w:rPr>
          <w:spacing w:val="-2"/>
          <w:sz w:val="27"/>
        </w:rPr>
        <w:t> </w:t>
      </w:r>
      <w:r>
        <w:rPr>
          <w:sz w:val="27"/>
        </w:rPr>
        <w:t>projeto,</w:t>
      </w:r>
      <w:r>
        <w:rPr>
          <w:spacing w:val="3"/>
          <w:sz w:val="27"/>
        </w:rPr>
        <w:t> </w:t>
      </w:r>
      <w:r>
        <w:rPr>
          <w:sz w:val="27"/>
        </w:rPr>
        <w:t>conforme</w:t>
      </w:r>
      <w:r>
        <w:rPr>
          <w:spacing w:val="1"/>
          <w:sz w:val="27"/>
        </w:rPr>
        <w:t> </w:t>
      </w:r>
      <w:r>
        <w:rPr>
          <w:sz w:val="27"/>
        </w:rPr>
        <w:t>tabela</w:t>
      </w:r>
      <w:r>
        <w:rPr>
          <w:spacing w:val="-4"/>
          <w:sz w:val="27"/>
        </w:rPr>
        <w:t> </w:t>
      </w:r>
      <w:r>
        <w:rPr>
          <w:sz w:val="27"/>
        </w:rPr>
        <w:t>a</w:t>
      </w:r>
      <w:r>
        <w:rPr>
          <w:spacing w:val="2"/>
          <w:sz w:val="27"/>
        </w:rPr>
        <w:t> </w:t>
      </w:r>
      <w:r>
        <w:rPr>
          <w:sz w:val="27"/>
        </w:rPr>
        <w:t>seguir:</w:t>
      </w: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220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6584"/>
        <w:gridCol w:w="1458"/>
      </w:tblGrid>
      <w:tr>
        <w:trPr>
          <w:trHeight w:val="532" w:hRule="atLeast"/>
        </w:trPr>
        <w:tc>
          <w:tcPr>
            <w:tcW w:w="9761" w:type="dxa"/>
            <w:gridSpan w:val="3"/>
            <w:tcBorders>
              <w:right w:val="single" w:sz="12" w:space="0" w:color="EBE9D7"/>
            </w:tcBorders>
          </w:tcPr>
          <w:p>
            <w:pPr>
              <w:pStyle w:val="TableParagraph"/>
              <w:spacing w:before="120"/>
              <w:ind w:left="3548" w:right="3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OBRIGATÓRIOS</w:t>
            </w:r>
          </w:p>
        </w:tc>
      </w:tr>
      <w:tr>
        <w:trPr>
          <w:trHeight w:val="825" w:hRule="atLeast"/>
        </w:trPr>
        <w:tc>
          <w:tcPr>
            <w:tcW w:w="1719" w:type="dxa"/>
          </w:tcPr>
          <w:p>
            <w:pPr>
              <w:pStyle w:val="TableParagraph"/>
              <w:spacing w:before="119"/>
              <w:ind w:left="331" w:right="177" w:hanging="1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Critério</w:t>
            </w:r>
          </w:p>
        </w:tc>
        <w:tc>
          <w:tcPr>
            <w:tcW w:w="658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6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Critério</w:t>
            </w:r>
          </w:p>
        </w:tc>
        <w:tc>
          <w:tcPr>
            <w:tcW w:w="1458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before="119"/>
              <w:ind w:left="327" w:right="154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Máxima</w:t>
            </w:r>
          </w:p>
        </w:tc>
      </w:tr>
      <w:tr>
        <w:trPr>
          <w:trHeight w:val="1998" w:hRule="atLeast"/>
        </w:trPr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584" w:type="dxa"/>
          </w:tcPr>
          <w:p>
            <w:pPr>
              <w:pStyle w:val="TableParagraph"/>
              <w:spacing w:before="120"/>
              <w:ind w:left="205" w:right="176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Qualidade do Projeto - Coerencia do objeto, objetivos,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justificativa e metas do projeto - </w:t>
            </w:r>
            <w:r>
              <w:rPr>
                <w:sz w:val="24"/>
              </w:rPr>
              <w:t>A análise deverá considerar,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fins de avaliação e valoração, se o conteudo do projeto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apresenta, como um todo coerencia, observando o objeto,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justificativa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metas,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possivel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visualizar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clara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resultados 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obtidos.</w:t>
            </w:r>
          </w:p>
        </w:tc>
        <w:tc>
          <w:tcPr>
            <w:tcW w:w="1458" w:type="dxa"/>
            <w:tcBorders>
              <w:right w:val="single" w:sz="12" w:space="0" w:color="EBE9D7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411" w:hRule="atLeast"/>
        </w:trPr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584" w:type="dxa"/>
          </w:tcPr>
          <w:p>
            <w:pPr>
              <w:pStyle w:val="TableParagraph"/>
              <w:spacing w:before="120"/>
              <w:ind w:left="136" w:right="10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Relevancia da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para o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cenário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Brejo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 Madre de Deus.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A análise deverá considerar, para fins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valoração,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contribui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enriquecimento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Brejo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Deus.</w:t>
            </w:r>
          </w:p>
        </w:tc>
        <w:tc>
          <w:tcPr>
            <w:tcW w:w="1458" w:type="dxa"/>
            <w:tcBorders>
              <w:right w:val="single" w:sz="12" w:space="0" w:color="EBE9D7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997" w:hRule="atLeast"/>
        </w:trPr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584" w:type="dxa"/>
          </w:tcPr>
          <w:p>
            <w:pPr>
              <w:pStyle w:val="TableParagraph"/>
              <w:spacing w:before="120"/>
              <w:ind w:left="263" w:right="234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Aspectos de integração comunitária na ação proposta pelo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projeto - </w:t>
            </w:r>
            <w:r>
              <w:rPr>
                <w:sz w:val="24"/>
              </w:rPr>
              <w:t>considera-se, para fins de avaliação e valoração, se 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projeto apresenta aspectos de integração comunitária,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relação ao impacto social para a inclusão de pessoas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deficiencia, idosos e demais grupos em situação de histórica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vulnerabilidade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econômica/social.</w:t>
            </w:r>
          </w:p>
        </w:tc>
        <w:tc>
          <w:tcPr>
            <w:tcW w:w="1458" w:type="dxa"/>
            <w:tcBorders>
              <w:right w:val="single" w:sz="12" w:space="0" w:color="EBE9D7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822" w:hRule="atLeast"/>
        </w:trPr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6584" w:type="dxa"/>
          </w:tcPr>
          <w:p>
            <w:pPr>
              <w:pStyle w:val="TableParagraph"/>
              <w:spacing w:before="121"/>
              <w:ind w:left="229" w:right="200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Coerencia da planilha orçamentária e do cronograma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execução as metas, resultados e desdobramentos do projeto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proposto - </w:t>
            </w:r>
            <w:r>
              <w:rPr>
                <w:sz w:val="24"/>
              </w:rPr>
              <w:t>A análise deverá avaliar e valorar a viabilidade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 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planilha orçamentária, sua execução e a adequação ao objeto,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metas e objetivos previstos. Também deverá ser considerada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19"/>
              <w:ind w:left="168" w:right="138"/>
              <w:jc w:val="center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coerencia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conformidade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valores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68" w:right="138"/>
              <w:jc w:val="center"/>
              <w:rPr>
                <w:sz w:val="24"/>
              </w:rPr>
            </w:pPr>
            <w:r>
              <w:rPr>
                <w:sz w:val="24"/>
              </w:rPr>
              <w:t>e quantidades dos itens relacionados na planilha orçamentária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projeto.</w:t>
            </w:r>
          </w:p>
        </w:tc>
        <w:tc>
          <w:tcPr>
            <w:tcW w:w="1458" w:type="dxa"/>
            <w:tcBorders>
              <w:right w:val="single" w:sz="12" w:space="0" w:color="EBE9D7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997" w:hRule="atLeast"/>
        </w:trPr>
        <w:tc>
          <w:tcPr>
            <w:tcW w:w="1719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6584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90" w:lineRule="atLeast" w:before="100"/>
              <w:ind w:left="159" w:right="130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Coerencia do Plano de Divulgação ao Cronograma, Objetivos 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Metas do projeto proposto - </w:t>
            </w:r>
            <w:r>
              <w:rPr>
                <w:sz w:val="24"/>
              </w:rPr>
              <w:t>A análise deverá avaliar e valorar 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viabilidade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comunicacional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alvo do</w:t>
            </w:r>
          </w:p>
        </w:tc>
        <w:tc>
          <w:tcPr>
            <w:tcW w:w="1458" w:type="dxa"/>
            <w:tcBorders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400" w:bottom="280" w:left="860" w:right="940"/>
        </w:sectPr>
      </w:pPr>
    </w:p>
    <w:tbl>
      <w:tblPr>
        <w:tblW w:w="0" w:type="auto"/>
        <w:jc w:val="left"/>
        <w:tblInd w:w="220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6584"/>
        <w:gridCol w:w="1458"/>
      </w:tblGrid>
      <w:tr>
        <w:trPr>
          <w:trHeight w:val="690" w:hRule="atLeast"/>
        </w:trPr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84" w:type="dxa"/>
          </w:tcPr>
          <w:p>
            <w:pPr>
              <w:pStyle w:val="TableParagraph"/>
              <w:ind w:left="625" w:right="594" w:firstLine="144"/>
              <w:rPr>
                <w:sz w:val="24"/>
              </w:rPr>
            </w:pPr>
            <w:r>
              <w:rPr>
                <w:sz w:val="24"/>
              </w:rPr>
              <w:t>projeto, mediante as estratégias, midias e materiais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apresentados,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executá-los.</w:t>
            </w:r>
          </w:p>
        </w:tc>
        <w:tc>
          <w:tcPr>
            <w:tcW w:w="1458" w:type="dxa"/>
            <w:tcBorders>
              <w:right w:val="single" w:sz="12" w:space="0" w:color="EBE9D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98" w:hRule="atLeast"/>
        </w:trPr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584" w:type="dxa"/>
          </w:tcPr>
          <w:p>
            <w:pPr>
              <w:pStyle w:val="TableParagraph"/>
              <w:spacing w:before="118"/>
              <w:ind w:left="195" w:right="16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Compatibilidade da ficha técnica com as atividades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desenvolvidas - </w:t>
            </w:r>
            <w:r>
              <w:rPr>
                <w:sz w:val="24"/>
              </w:rPr>
              <w:t>A análise deverá considerar a carreira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profissionais que compoem o corpo técnico e artistico,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verificando a coerencia ou não em relação às atribuiçoes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executadas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serão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considerados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curriculos dos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membros 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ficha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técnica).</w:t>
            </w:r>
          </w:p>
        </w:tc>
        <w:tc>
          <w:tcPr>
            <w:tcW w:w="1458" w:type="dxa"/>
            <w:tcBorders>
              <w:right w:val="single" w:sz="12" w:space="0" w:color="EBE9D7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945" w:hRule="atLeast"/>
        </w:trPr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6584" w:type="dxa"/>
          </w:tcPr>
          <w:p>
            <w:pPr>
              <w:pStyle w:val="TableParagraph"/>
              <w:spacing w:before="118"/>
              <w:ind w:left="169" w:right="13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Trajetoria artística e cultural do proponente - </w:t>
            </w:r>
            <w:r>
              <w:rPr>
                <w:sz w:val="24"/>
              </w:rPr>
              <w:t>Será considerado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para fins de análise a carreira do proponente, com base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curriculo</w:t>
            </w:r>
          </w:p>
          <w:p>
            <w:pPr>
              <w:pStyle w:val="TableParagraph"/>
              <w:spacing w:before="120"/>
              <w:ind w:left="167" w:right="13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comprovaçoes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enviadas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proposta</w:t>
            </w:r>
          </w:p>
        </w:tc>
        <w:tc>
          <w:tcPr>
            <w:tcW w:w="1458" w:type="dxa"/>
            <w:tcBorders>
              <w:right w:val="single" w:sz="12" w:space="0" w:color="EBE9D7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1719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6584" w:type="dxa"/>
          </w:tcPr>
          <w:p>
            <w:pPr>
              <w:pStyle w:val="TableParagraph"/>
              <w:spacing w:before="118"/>
              <w:ind w:left="1007" w:right="42" w:hanging="732"/>
              <w:rPr>
                <w:sz w:val="24"/>
              </w:rPr>
            </w:pPr>
            <w:r>
              <w:rPr>
                <w:b/>
                <w:sz w:val="24"/>
              </w:rPr>
              <w:t>Contrapartida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avaliado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contrapartida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agente cultural</w:t>
            </w:r>
          </w:p>
        </w:tc>
        <w:tc>
          <w:tcPr>
            <w:tcW w:w="1458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32" w:hRule="atLeast"/>
        </w:trPr>
        <w:tc>
          <w:tcPr>
            <w:tcW w:w="8303" w:type="dxa"/>
            <w:gridSpan w:val="2"/>
            <w:tcBorders>
              <w:bottom w:val="single" w:sz="12" w:space="0" w:color="EBE9D7"/>
            </w:tcBorders>
          </w:tcPr>
          <w:p>
            <w:pPr>
              <w:pStyle w:val="TableParagraph"/>
              <w:spacing w:before="119"/>
              <w:ind w:left="3099" w:right="3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TOTAL:</w:t>
            </w:r>
          </w:p>
        </w:tc>
        <w:tc>
          <w:tcPr>
            <w:tcW w:w="1458" w:type="dxa"/>
            <w:tcBorders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before="11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pStyle w:val="BodyText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7394304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5"/>
        <w:ind w:left="340" w:right="0" w:firstLine="0"/>
        <w:jc w:val="left"/>
        <w:rPr>
          <w:sz w:val="27"/>
        </w:rPr>
      </w:pPr>
      <w:r>
        <w:rPr>
          <w:sz w:val="27"/>
        </w:rPr>
        <w:t>Além</w:t>
      </w:r>
      <w:r>
        <w:rPr>
          <w:spacing w:val="12"/>
          <w:sz w:val="27"/>
        </w:rPr>
        <w:t> </w:t>
      </w:r>
      <w:r>
        <w:rPr>
          <w:sz w:val="27"/>
        </w:rPr>
        <w:t>da</w:t>
      </w:r>
      <w:r>
        <w:rPr>
          <w:spacing w:val="15"/>
          <w:sz w:val="27"/>
        </w:rPr>
        <w:t> </w:t>
      </w:r>
      <w:r>
        <w:rPr>
          <w:sz w:val="27"/>
        </w:rPr>
        <w:t>pontuação</w:t>
      </w:r>
      <w:r>
        <w:rPr>
          <w:spacing w:val="14"/>
          <w:sz w:val="27"/>
        </w:rPr>
        <w:t> </w:t>
      </w:r>
      <w:r>
        <w:rPr>
          <w:sz w:val="27"/>
        </w:rPr>
        <w:t>acima,</w:t>
      </w:r>
      <w:r>
        <w:rPr>
          <w:spacing w:val="17"/>
          <w:sz w:val="27"/>
        </w:rPr>
        <w:t> </w:t>
      </w:r>
      <w:r>
        <w:rPr>
          <w:sz w:val="27"/>
        </w:rPr>
        <w:t>o</w:t>
      </w:r>
      <w:r>
        <w:rPr>
          <w:spacing w:val="14"/>
          <w:sz w:val="27"/>
        </w:rPr>
        <w:t> </w:t>
      </w:r>
      <w:r>
        <w:rPr>
          <w:sz w:val="27"/>
        </w:rPr>
        <w:t>proponente</w:t>
      </w:r>
      <w:r>
        <w:rPr>
          <w:spacing w:val="13"/>
          <w:sz w:val="27"/>
        </w:rPr>
        <w:t> </w:t>
      </w:r>
      <w:r>
        <w:rPr>
          <w:sz w:val="27"/>
        </w:rPr>
        <w:t>pode</w:t>
      </w:r>
      <w:r>
        <w:rPr>
          <w:spacing w:val="17"/>
          <w:sz w:val="27"/>
        </w:rPr>
        <w:t> </w:t>
      </w:r>
      <w:r>
        <w:rPr>
          <w:sz w:val="27"/>
        </w:rPr>
        <w:t>receber</w:t>
      </w:r>
      <w:r>
        <w:rPr>
          <w:spacing w:val="17"/>
          <w:sz w:val="27"/>
        </w:rPr>
        <w:t> </w:t>
      </w:r>
      <w:r>
        <w:rPr>
          <w:sz w:val="27"/>
        </w:rPr>
        <w:t>bônus</w:t>
      </w:r>
      <w:r>
        <w:rPr>
          <w:spacing w:val="15"/>
          <w:sz w:val="27"/>
        </w:rPr>
        <w:t> </w:t>
      </w:r>
      <w:r>
        <w:rPr>
          <w:sz w:val="27"/>
        </w:rPr>
        <w:t>de</w:t>
      </w:r>
      <w:r>
        <w:rPr>
          <w:spacing w:val="15"/>
          <w:sz w:val="27"/>
        </w:rPr>
        <w:t> </w:t>
      </w:r>
      <w:r>
        <w:rPr>
          <w:sz w:val="27"/>
        </w:rPr>
        <w:t>pontuação,</w:t>
      </w:r>
      <w:r>
        <w:rPr>
          <w:spacing w:val="15"/>
          <w:sz w:val="27"/>
        </w:rPr>
        <w:t> </w:t>
      </w:r>
      <w:r>
        <w:rPr>
          <w:sz w:val="27"/>
        </w:rPr>
        <w:t>ou</w:t>
      </w:r>
      <w:r>
        <w:rPr>
          <w:spacing w:val="16"/>
          <w:sz w:val="27"/>
        </w:rPr>
        <w:t> </w:t>
      </w:r>
      <w:r>
        <w:rPr>
          <w:sz w:val="27"/>
        </w:rPr>
        <w:t>seja,</w:t>
      </w:r>
      <w:r>
        <w:rPr>
          <w:spacing w:val="-58"/>
          <w:sz w:val="27"/>
        </w:rPr>
        <w:t> </w:t>
      </w:r>
      <w:r>
        <w:rPr>
          <w:sz w:val="27"/>
        </w:rPr>
        <w:t>uma</w:t>
      </w:r>
      <w:r>
        <w:rPr>
          <w:spacing w:val="1"/>
          <w:sz w:val="27"/>
        </w:rPr>
        <w:t> </w:t>
      </w:r>
      <w:r>
        <w:rPr>
          <w:sz w:val="27"/>
        </w:rPr>
        <w:t>pontuação</w:t>
      </w:r>
      <w:r>
        <w:rPr>
          <w:spacing w:val="-3"/>
          <w:sz w:val="27"/>
        </w:rPr>
        <w:t> </w:t>
      </w:r>
      <w:r>
        <w:rPr>
          <w:sz w:val="27"/>
        </w:rPr>
        <w:t>extra,</w:t>
      </w:r>
      <w:r>
        <w:rPr>
          <w:spacing w:val="1"/>
          <w:sz w:val="27"/>
        </w:rPr>
        <w:t> </w:t>
      </w:r>
      <w:r>
        <w:rPr>
          <w:sz w:val="27"/>
        </w:rPr>
        <w:t>conforme critérios</w:t>
      </w:r>
      <w:r>
        <w:rPr>
          <w:spacing w:val="1"/>
          <w:sz w:val="27"/>
        </w:rPr>
        <w:t> </w:t>
      </w:r>
      <w:r>
        <w:rPr>
          <w:sz w:val="27"/>
        </w:rPr>
        <w:t>abaixo</w:t>
      </w:r>
      <w:r>
        <w:rPr>
          <w:spacing w:val="-3"/>
          <w:sz w:val="27"/>
        </w:rPr>
        <w:t> </w:t>
      </w:r>
      <w:r>
        <w:rPr>
          <w:sz w:val="27"/>
        </w:rPr>
        <w:t>especificados: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8"/>
        <w:gridCol w:w="3476"/>
        <w:gridCol w:w="2282"/>
      </w:tblGrid>
      <w:tr>
        <w:trPr>
          <w:trHeight w:val="620" w:hRule="atLeast"/>
        </w:trPr>
        <w:tc>
          <w:tcPr>
            <w:tcW w:w="9026" w:type="dxa"/>
            <w:gridSpan w:val="3"/>
          </w:tcPr>
          <w:p>
            <w:pPr>
              <w:pStyle w:val="TableParagraph"/>
              <w:spacing w:before="99"/>
              <w:ind w:left="8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BÔNUS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PROPONENTES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PESSOAS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FÍSICAS</w:t>
            </w:r>
          </w:p>
        </w:tc>
      </w:tr>
      <w:tr>
        <w:trPr>
          <w:trHeight w:val="752" w:hRule="atLeast"/>
        </w:trPr>
        <w:tc>
          <w:tcPr>
            <w:tcW w:w="3268" w:type="dxa"/>
          </w:tcPr>
          <w:p>
            <w:pPr>
              <w:pStyle w:val="TableParagraph"/>
              <w:spacing w:line="237" w:lineRule="auto" w:before="102"/>
              <w:ind w:left="1333" w:right="308" w:hanging="9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Identificação do Ponto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Extra</w:t>
            </w:r>
          </w:p>
        </w:tc>
        <w:tc>
          <w:tcPr>
            <w:tcW w:w="3476" w:type="dxa"/>
          </w:tcPr>
          <w:p>
            <w:pPr>
              <w:pStyle w:val="TableParagraph"/>
              <w:spacing w:before="99"/>
              <w:ind w:left="181" w:right="1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Ponto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Extra</w:t>
            </w:r>
          </w:p>
        </w:tc>
        <w:tc>
          <w:tcPr>
            <w:tcW w:w="2282" w:type="dxa"/>
          </w:tcPr>
          <w:p>
            <w:pPr>
              <w:pStyle w:val="TableParagraph"/>
              <w:spacing w:line="237" w:lineRule="auto" w:before="102"/>
              <w:ind w:left="699" w:right="489" w:hanging="1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Máxima</w:t>
            </w:r>
          </w:p>
        </w:tc>
      </w:tr>
      <w:tr>
        <w:trPr>
          <w:trHeight w:val="1027" w:hRule="atLeast"/>
        </w:trPr>
        <w:tc>
          <w:tcPr>
            <w:tcW w:w="3268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1499" w:val="left" w:leader="none"/>
                <w:tab w:pos="3067" w:val="left" w:leader="none"/>
              </w:tabs>
              <w:ind w:right="7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Times New Roman"/>
                <w:sz w:val="24"/>
                <w:shd w:fill="FFFFFF" w:color="auto" w:val="clear"/>
              </w:rPr>
              <w:t> </w:t>
              <w:tab/>
            </w:r>
            <w:r>
              <w:rPr>
                <w:rFonts w:ascii="Arial"/>
                <w:b/>
                <w:sz w:val="24"/>
                <w:shd w:fill="FFFFFF" w:color="auto" w:val="clear"/>
              </w:rPr>
              <w:t>I</w:t>
              <w:tab/>
            </w:r>
          </w:p>
        </w:tc>
        <w:tc>
          <w:tcPr>
            <w:tcW w:w="3476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1283" w:right="446" w:hanging="80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Proponentes do gênero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feminino</w:t>
            </w:r>
          </w:p>
        </w:tc>
        <w:tc>
          <w:tcPr>
            <w:tcW w:w="2282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</w:tr>
      <w:tr>
        <w:trPr>
          <w:trHeight w:val="956" w:hRule="atLeast"/>
        </w:trPr>
        <w:tc>
          <w:tcPr>
            <w:tcW w:w="3268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1466" w:val="left" w:leader="none"/>
                <w:tab w:pos="3067" w:val="left" w:leader="none"/>
              </w:tabs>
              <w:ind w:right="7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Times New Roman"/>
                <w:sz w:val="24"/>
                <w:shd w:fill="FFFFFF" w:color="auto" w:val="clear"/>
              </w:rPr>
              <w:t> </w:t>
              <w:tab/>
            </w:r>
            <w:r>
              <w:rPr>
                <w:rFonts w:ascii="Arial"/>
                <w:b/>
                <w:sz w:val="24"/>
                <w:shd w:fill="FFFFFF" w:color="auto" w:val="clear"/>
              </w:rPr>
              <w:t>J</w:t>
              <w:tab/>
            </w:r>
          </w:p>
        </w:tc>
        <w:tc>
          <w:tcPr>
            <w:tcW w:w="3476" w:type="dxa"/>
          </w:tcPr>
          <w:p>
            <w:pPr>
              <w:pStyle w:val="TableParagraph"/>
              <w:spacing w:before="99"/>
              <w:ind w:left="1216" w:right="518" w:hanging="66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Proponentes negros e</w:t>
            </w:r>
            <w:r>
              <w:rPr>
                <w:rFonts w:ascii="Arial MT" w:hAnsi="Arial MT"/>
                <w:spacing w:val="-6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indígenas</w:t>
            </w:r>
          </w:p>
        </w:tc>
        <w:tc>
          <w:tcPr>
            <w:tcW w:w="2282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</w:tr>
      <w:tr>
        <w:trPr>
          <w:trHeight w:val="955" w:hRule="atLeast"/>
        </w:trPr>
        <w:tc>
          <w:tcPr>
            <w:tcW w:w="3268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1447" w:val="left" w:leader="none"/>
                <w:tab w:pos="3067" w:val="left" w:leader="none"/>
              </w:tabs>
              <w:ind w:right="7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Times New Roman"/>
                <w:sz w:val="24"/>
                <w:shd w:fill="FFFFFF" w:color="auto" w:val="clear"/>
              </w:rPr>
              <w:t> </w:t>
              <w:tab/>
            </w:r>
            <w:r>
              <w:rPr>
                <w:rFonts w:ascii="Arial"/>
                <w:b/>
                <w:sz w:val="24"/>
                <w:shd w:fill="FFFFFF" w:color="auto" w:val="clear"/>
              </w:rPr>
              <w:t>K</w:t>
              <w:tab/>
            </w:r>
          </w:p>
        </w:tc>
        <w:tc>
          <w:tcPr>
            <w:tcW w:w="3476" w:type="dxa"/>
          </w:tcPr>
          <w:p>
            <w:pPr>
              <w:pStyle w:val="TableParagraph"/>
              <w:spacing w:before="99"/>
              <w:ind w:left="181" w:right="164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Proponentes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deficiência</w:t>
            </w:r>
          </w:p>
        </w:tc>
        <w:tc>
          <w:tcPr>
            <w:tcW w:w="2282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</w:tr>
      <w:tr>
        <w:trPr>
          <w:trHeight w:val="954" w:hRule="atLeast"/>
        </w:trPr>
        <w:tc>
          <w:tcPr>
            <w:tcW w:w="3268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1459" w:val="left" w:leader="none"/>
                <w:tab w:pos="3067" w:val="left" w:leader="none"/>
              </w:tabs>
              <w:ind w:right="7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Times New Roman"/>
                <w:sz w:val="24"/>
                <w:shd w:fill="FFFFFF" w:color="auto" w:val="clear"/>
              </w:rPr>
              <w:t> </w:t>
              <w:tab/>
            </w:r>
            <w:r>
              <w:rPr>
                <w:rFonts w:ascii="Arial"/>
                <w:b/>
                <w:sz w:val="24"/>
                <w:shd w:fill="FFFFFF" w:color="auto" w:val="clear"/>
              </w:rPr>
              <w:t>L</w:t>
              <w:tab/>
            </w:r>
          </w:p>
        </w:tc>
        <w:tc>
          <w:tcPr>
            <w:tcW w:w="3476" w:type="dxa"/>
          </w:tcPr>
          <w:p>
            <w:pPr>
              <w:pStyle w:val="TableParagraph"/>
              <w:spacing w:before="98"/>
              <w:ind w:left="180" w:right="16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Proponente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LGBTQIAP+</w:t>
            </w:r>
          </w:p>
        </w:tc>
        <w:tc>
          <w:tcPr>
            <w:tcW w:w="2282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</w:tr>
    </w:tbl>
    <w:p>
      <w:pPr>
        <w:spacing w:after="0"/>
        <w:jc w:val="center"/>
        <w:rPr>
          <w:rFonts w:ascii="Arial MT"/>
          <w:sz w:val="24"/>
        </w:rPr>
        <w:sectPr>
          <w:pgSz w:w="11910" w:h="16840"/>
          <w:pgMar w:top="1420" w:bottom="280" w:left="860" w:right="940"/>
        </w:sectPr>
      </w:pPr>
    </w:p>
    <w:p>
      <w:pPr>
        <w:pStyle w:val="BodyText"/>
        <w:ind w:left="11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5328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52.3pt;height:49.8pt;mso-position-horizontal-relative:char;mso-position-vertical-relative:line" coordorigin="0,0" coordsize="9046,99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53;top:9;width:2282;height:976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27"/>
                      </w:rPr>
                    </w:pPr>
                  </w:p>
                  <w:p>
                    <w:pPr>
                      <w:tabs>
                        <w:tab w:pos="457" w:val="left" w:leader="none"/>
                        <w:tab w:pos="2172" w:val="left" w:leader="none"/>
                      </w:tabs>
                      <w:spacing w:before="0"/>
                      <w:ind w:left="9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shd w:fill="FFFFFF" w:color="auto" w:val="clear"/>
                      </w:rPr>
                      <w:t> </w:t>
                      <w:tab/>
                    </w:r>
                    <w:r>
                      <w:rPr>
                        <w:rFonts w:ascii="Arial MT"/>
                        <w:sz w:val="24"/>
                        <w:shd w:fill="FFFFFF" w:color="auto" w:val="clear"/>
                      </w:rPr>
                      <w:t>20</w:t>
                    </w:r>
                    <w:r>
                      <w:rPr>
                        <w:rFonts w:ascii="Arial MT"/>
                        <w:spacing w:val="-2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rFonts w:ascii="Arial MT"/>
                        <w:sz w:val="24"/>
                        <w:shd w:fill="FFFFFF" w:color="auto" w:val="clear"/>
                      </w:rPr>
                      <w:t>PONTOS</w:t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9;top:9;width:6744;height:976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27"/>
                      </w:rPr>
                    </w:pPr>
                  </w:p>
                  <w:p>
                    <w:pPr>
                      <w:tabs>
                        <w:tab w:pos="1715" w:val="left" w:leader="none"/>
                        <w:tab w:pos="6634" w:val="left" w:leader="none"/>
                      </w:tabs>
                      <w:spacing w:before="0"/>
                      <w:ind w:left="9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hd w:fill="FFFFFF" w:color="auto" w:val="clear"/>
                      </w:rPr>
                      <w:t> </w:t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  <w:shd w:fill="FFFFFF" w:color="auto" w:val="clear"/>
                      </w:rPr>
                      <w:t>PONTUAÇÃO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  <w:shd w:fill="FFFFFF" w:color="auto" w:val="clear"/>
                      </w:rPr>
                      <w:t>EXTRA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  <w:shd w:fill="FFFFFF" w:color="auto" w:val="clear"/>
                      </w:rPr>
                      <w:t>TOTAL</w:t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5551"/>
        <w:gridCol w:w="1559"/>
      </w:tblGrid>
      <w:tr>
        <w:trPr>
          <w:trHeight w:val="751" w:hRule="atLeast"/>
        </w:trPr>
        <w:tc>
          <w:tcPr>
            <w:tcW w:w="9026" w:type="dxa"/>
            <w:gridSpan w:val="3"/>
          </w:tcPr>
          <w:p>
            <w:pPr>
              <w:pStyle w:val="TableParagraph"/>
              <w:spacing w:line="237" w:lineRule="auto" w:before="101"/>
              <w:ind w:left="1678" w:right="527" w:hanging="11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 EXTRA PARA PROPONENTES PESSOAS JURÍDICAS 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COLETIVOS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GRUPOS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CULTURAIS SEM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CNPJ</w:t>
            </w:r>
          </w:p>
        </w:tc>
      </w:tr>
      <w:tr>
        <w:trPr>
          <w:trHeight w:val="752" w:hRule="atLeast"/>
        </w:trPr>
        <w:tc>
          <w:tcPr>
            <w:tcW w:w="1916" w:type="dxa"/>
          </w:tcPr>
          <w:p>
            <w:pPr>
              <w:pStyle w:val="TableParagraph"/>
              <w:spacing w:line="237" w:lineRule="auto" w:before="102"/>
              <w:ind w:left="104" w:right="82" w:firstLin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Ponto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Extra</w:t>
            </w:r>
          </w:p>
        </w:tc>
        <w:tc>
          <w:tcPr>
            <w:tcW w:w="5551" w:type="dxa"/>
          </w:tcPr>
          <w:p>
            <w:pPr>
              <w:pStyle w:val="TableParagraph"/>
              <w:spacing w:before="100"/>
              <w:ind w:left="151" w:right="1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Ponto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Extra</w:t>
            </w:r>
          </w:p>
        </w:tc>
        <w:tc>
          <w:tcPr>
            <w:tcW w:w="1559" w:type="dxa"/>
          </w:tcPr>
          <w:p>
            <w:pPr>
              <w:pStyle w:val="TableParagraph"/>
              <w:spacing w:line="237" w:lineRule="auto" w:before="102"/>
              <w:ind w:left="338" w:right="127" w:hanging="1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Máxima</w:t>
            </w:r>
          </w:p>
        </w:tc>
      </w:tr>
      <w:tr>
        <w:trPr>
          <w:trHeight w:val="1027" w:hRule="atLeast"/>
        </w:trPr>
        <w:tc>
          <w:tcPr>
            <w:tcW w:w="1916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777" w:val="left" w:leader="none"/>
                <w:tab w:pos="1735" w:val="left" w:leader="none"/>
              </w:tabs>
              <w:ind w:left="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Times New Roman"/>
                <w:sz w:val="24"/>
                <w:shd w:fill="FFFFFF" w:color="auto" w:val="clear"/>
              </w:rPr>
              <w:t> </w:t>
              <w:tab/>
            </w:r>
            <w:r>
              <w:rPr>
                <w:rFonts w:ascii="Arial"/>
                <w:b/>
                <w:sz w:val="24"/>
                <w:shd w:fill="FFFFFF" w:color="auto" w:val="clear"/>
              </w:rPr>
              <w:t>M</w:t>
              <w:tab/>
            </w:r>
          </w:p>
        </w:tc>
        <w:tc>
          <w:tcPr>
            <w:tcW w:w="5551" w:type="dxa"/>
          </w:tcPr>
          <w:p>
            <w:pPr>
              <w:pStyle w:val="TableParagraph"/>
              <w:spacing w:before="98"/>
              <w:ind w:left="153" w:right="13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Pessoas jurídicas ou coletivos/grupos compostos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majoritariamente por pessoas negras ou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indígenas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</w:tr>
      <w:tr>
        <w:trPr>
          <w:trHeight w:val="992" w:hRule="atLeast"/>
        </w:trPr>
        <w:tc>
          <w:tcPr>
            <w:tcW w:w="1916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789" w:val="left" w:leader="none"/>
                <w:tab w:pos="1735" w:val="left" w:leader="none"/>
              </w:tabs>
              <w:spacing w:before="1"/>
              <w:ind w:left="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Times New Roman"/>
                <w:sz w:val="24"/>
                <w:shd w:fill="FFFFFF" w:color="auto" w:val="clear"/>
              </w:rPr>
              <w:t> </w:t>
              <w:tab/>
            </w:r>
            <w:r>
              <w:rPr>
                <w:rFonts w:ascii="Arial"/>
                <w:b/>
                <w:sz w:val="24"/>
                <w:shd w:fill="FFFFFF" w:color="auto" w:val="clear"/>
              </w:rPr>
              <w:t>N</w:t>
              <w:tab/>
            </w:r>
          </w:p>
        </w:tc>
        <w:tc>
          <w:tcPr>
            <w:tcW w:w="5551" w:type="dxa"/>
          </w:tcPr>
          <w:p>
            <w:pPr>
              <w:pStyle w:val="TableParagraph"/>
              <w:spacing w:line="237" w:lineRule="auto" w:before="101"/>
              <w:ind w:left="2074" w:right="255" w:hanging="178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Pessoas jurídicas compostas majoritariamente</w:t>
            </w:r>
            <w:r>
              <w:rPr>
                <w:rFonts w:ascii="Arial MT" w:hAnsi="Arial MT"/>
                <w:spacing w:val="-6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por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mulheres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</w:tr>
      <w:tr>
        <w:trPr>
          <w:trHeight w:val="956" w:hRule="atLeast"/>
        </w:trPr>
        <w:tc>
          <w:tcPr>
            <w:tcW w:w="1916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782" w:val="left" w:leader="none"/>
                <w:tab w:pos="1735" w:val="left" w:leader="none"/>
              </w:tabs>
              <w:ind w:left="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Times New Roman"/>
                <w:sz w:val="24"/>
                <w:shd w:fill="FFFFFF" w:color="auto" w:val="clear"/>
              </w:rPr>
              <w:t> </w:t>
              <w:tab/>
            </w:r>
            <w:r>
              <w:rPr>
                <w:rFonts w:ascii="Arial"/>
                <w:b/>
                <w:sz w:val="24"/>
                <w:shd w:fill="FFFFFF" w:color="auto" w:val="clear"/>
              </w:rPr>
              <w:t>O</w:t>
              <w:tab/>
            </w:r>
          </w:p>
        </w:tc>
        <w:tc>
          <w:tcPr>
            <w:tcW w:w="5551" w:type="dxa"/>
          </w:tcPr>
          <w:p>
            <w:pPr>
              <w:pStyle w:val="TableParagraph"/>
              <w:spacing w:before="100"/>
              <w:ind w:left="96" w:right="8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Pessoas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jurídicas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sediadas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regiões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periféricas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</w:tr>
      <w:tr>
        <w:trPr>
          <w:trHeight w:val="1856" w:hRule="atLeast"/>
        </w:trPr>
        <w:tc>
          <w:tcPr>
            <w:tcW w:w="19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551" w:type="dxa"/>
          </w:tcPr>
          <w:p>
            <w:pPr>
              <w:pStyle w:val="TableParagraph"/>
              <w:spacing w:before="98"/>
              <w:ind w:left="106" w:right="88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Pessoas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jurídicas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coletivos/grupos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notória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atuação em temáticas relacionadas a: pessoas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negras, indígenas, pessoas com deficiência,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mulheres, LGBTQIAP+, idosos, crianças, 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demais grupos em situação de vulnerabilidade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econômica e/ou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social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2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</w:tr>
      <w:tr>
        <w:trPr>
          <w:trHeight w:val="956" w:hRule="atLeast"/>
        </w:trPr>
        <w:tc>
          <w:tcPr>
            <w:tcW w:w="7467" w:type="dxa"/>
            <w:gridSpan w:val="2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2086" w:val="left" w:leader="none"/>
                <w:tab w:pos="7366" w:val="left" w:leader="none"/>
              </w:tabs>
              <w:spacing w:before="1"/>
              <w:ind w:left="99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hd w:fill="FFFFFF" w:color="auto" w:val="clear"/>
              </w:rPr>
              <w:t> </w:t>
              <w:tab/>
            </w:r>
            <w:r>
              <w:rPr>
                <w:rFonts w:ascii="Arial" w:hAnsi="Arial"/>
                <w:b/>
                <w:sz w:val="24"/>
                <w:shd w:fill="FFFFFF" w:color="auto" w:val="clear"/>
              </w:rPr>
              <w:t>PONTUAÇÃO</w:t>
            </w:r>
            <w:r>
              <w:rPr>
                <w:rFonts w:ascii="Arial" w:hAnsi="Arial"/>
                <w:b/>
                <w:spacing w:val="-5"/>
                <w:sz w:val="24"/>
                <w:shd w:fill="FFFFFF" w:color="auto" w:val="clear"/>
              </w:rPr>
              <w:t> </w:t>
            </w:r>
            <w:r>
              <w:rPr>
                <w:rFonts w:ascii="Arial" w:hAnsi="Arial"/>
                <w:b/>
                <w:sz w:val="24"/>
                <w:shd w:fill="FFFFFF" w:color="auto" w:val="clear"/>
              </w:rPr>
              <w:t>EXTRA</w:t>
            </w:r>
            <w:r>
              <w:rPr>
                <w:rFonts w:ascii="Arial" w:hAnsi="Arial"/>
                <w:b/>
                <w:spacing w:val="-5"/>
                <w:sz w:val="24"/>
                <w:shd w:fill="FFFFFF" w:color="auto" w:val="clear"/>
              </w:rPr>
              <w:t> </w:t>
            </w:r>
            <w:r>
              <w:rPr>
                <w:rFonts w:ascii="Arial" w:hAnsi="Arial"/>
                <w:b/>
                <w:sz w:val="24"/>
                <w:shd w:fill="FFFFFF" w:color="auto" w:val="clear"/>
              </w:rPr>
              <w:t>TOTAL</w:t>
              <w:tab/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87" w:right="6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  <w:shd w:fill="FFFFFF" w:color="auto" w:val="clear"/>
              </w:rPr>
              <w:t>20</w:t>
            </w:r>
            <w:r>
              <w:rPr>
                <w:rFonts w:ascii="Arial MT"/>
                <w:spacing w:val="-5"/>
                <w:sz w:val="24"/>
                <w:shd w:fill="FFFFFF" w:color="auto" w:val="clear"/>
              </w:rPr>
              <w:t> </w:t>
            </w:r>
            <w:r>
              <w:rPr>
                <w:rFonts w:ascii="Arial MT"/>
                <w:sz w:val="24"/>
                <w:shd w:fill="FFFFFF" w:color="auto" w:val="clear"/>
              </w:rPr>
              <w:t>PONTOS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40" w:lineRule="auto" w:before="121" w:after="0"/>
        <w:ind w:left="1060" w:right="257" w:firstLine="0"/>
        <w:jc w:val="both"/>
        <w:rPr>
          <w:rFonts w:ascii="Symbol" w:hAnsi="Symbol"/>
          <w:color w:val="FF0000"/>
          <w:sz w:val="20"/>
        </w:rPr>
      </w:pPr>
      <w:r>
        <w:rPr/>
        <w:pict>
          <v:shape style="position:absolute;margin-left:54.000004pt;margin-top:-125.624237pt;width:85.8pt;height:41.4pt;mso-position-horizontal-relative:page;mso-position-vertical-relative:paragraph;z-index:-15920640" coordorigin="1080,-2512" coordsize="1716,828" path="m2796,-2512l1080,-2512,1080,-2237,1080,-1961,1080,-1685,2796,-1685,2796,-1961,2796,-2237,2796,-2512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pontuação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média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dadas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Análise.</w:t>
      </w:r>
    </w:p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40" w:lineRule="auto" w:before="120" w:after="0"/>
        <w:ind w:left="1060" w:right="257" w:firstLine="0"/>
        <w:jc w:val="both"/>
        <w:rPr>
          <w:rFonts w:ascii="Symbol" w:hAnsi="Symbol"/>
          <w:sz w:val="20"/>
        </w:rPr>
      </w:pPr>
      <w:r>
        <w:rPr>
          <w:sz w:val="24"/>
        </w:rPr>
        <w:t>Os critérios gerais são eliminatórios, de modo que, o agente cultural que receber</w:t>
      </w:r>
      <w:r>
        <w:rPr>
          <w:spacing w:val="1"/>
          <w:sz w:val="24"/>
        </w:rPr>
        <w:t> </w:t>
      </w:r>
      <w:r>
        <w:rPr>
          <w:sz w:val="24"/>
        </w:rPr>
        <w:t>pontuação</w:t>
      </w:r>
      <w:r>
        <w:rPr>
          <w:spacing w:val="-2"/>
          <w:sz w:val="24"/>
        </w:rPr>
        <w:t> </w:t>
      </w:r>
      <w:r>
        <w:rPr>
          <w:sz w:val="24"/>
        </w:rPr>
        <w:t>0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algum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critérios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desclassificado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Edital.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40" w:lineRule="auto" w:before="0" w:after="0"/>
        <w:ind w:left="1060" w:right="258" w:firstLine="0"/>
        <w:jc w:val="both"/>
        <w:rPr>
          <w:rFonts w:ascii="Symbol" w:hAnsi="Symbol"/>
          <w:sz w:val="20"/>
        </w:rPr>
      </w:pPr>
      <w:r>
        <w:rPr>
          <w:sz w:val="24"/>
        </w:rPr>
        <w:t>Os bônus de pontuação são cumulativos e não constituem critérios obrigatórios, de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pontuação</w:t>
      </w:r>
      <w:r>
        <w:rPr>
          <w:spacing w:val="-2"/>
          <w:sz w:val="24"/>
        </w:rPr>
        <w:t> </w:t>
      </w:r>
      <w:r>
        <w:rPr>
          <w:sz w:val="24"/>
        </w:rPr>
        <w:t>0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algum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pontos</w:t>
      </w:r>
      <w:r>
        <w:rPr>
          <w:spacing w:val="-1"/>
          <w:sz w:val="24"/>
        </w:rPr>
        <w:t> </w:t>
      </w:r>
      <w:r>
        <w:rPr>
          <w:sz w:val="24"/>
        </w:rPr>
        <w:t>bônus</w:t>
      </w:r>
      <w:r>
        <w:rPr>
          <w:spacing w:val="-2"/>
          <w:sz w:val="24"/>
        </w:rPr>
        <w:t> </w:t>
      </w:r>
      <w:r>
        <w:rPr>
          <w:sz w:val="24"/>
        </w:rPr>
        <w:t>não desclassifica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proponente.</w:t>
      </w:r>
    </w:p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40" w:lineRule="auto" w:before="120" w:after="0"/>
        <w:ind w:left="1060" w:right="257" w:firstLine="0"/>
        <w:jc w:val="both"/>
        <w:rPr>
          <w:rFonts w:ascii="Symbol" w:hAnsi="Symbol"/>
          <w:sz w:val="20"/>
        </w:rPr>
      </w:pPr>
      <w:r>
        <w:rPr>
          <w:sz w:val="24"/>
        </w:rPr>
        <w:t>Em caso de empate, serão utilizados para fins de classificação dos projetos a maior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critérios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abaixo</w:t>
      </w:r>
      <w:r>
        <w:rPr>
          <w:spacing w:val="1"/>
          <w:sz w:val="24"/>
        </w:rPr>
        <w:t> </w:t>
      </w:r>
      <w:r>
        <w:rPr>
          <w:sz w:val="24"/>
        </w:rPr>
        <w:t>definida:</w:t>
      </w:r>
      <w:r>
        <w:rPr>
          <w:spacing w:val="1"/>
          <w:sz w:val="24"/>
        </w:rPr>
        <w:t> </w:t>
      </w:r>
      <w:r>
        <w:rPr>
          <w:sz w:val="24"/>
        </w:rPr>
        <w:t>A,</w:t>
      </w:r>
      <w:r>
        <w:rPr>
          <w:spacing w:val="1"/>
          <w:sz w:val="24"/>
        </w:rPr>
        <w:t> </w:t>
      </w:r>
      <w:r>
        <w:rPr>
          <w:sz w:val="24"/>
        </w:rPr>
        <w:t>B,</w:t>
      </w:r>
      <w:r>
        <w:rPr>
          <w:spacing w:val="1"/>
          <w:sz w:val="24"/>
        </w:rPr>
        <w:t> </w:t>
      </w:r>
      <w:r>
        <w:rPr>
          <w:sz w:val="24"/>
        </w:rPr>
        <w:t>C,</w:t>
      </w:r>
      <w:r>
        <w:rPr>
          <w:spacing w:val="1"/>
          <w:sz w:val="24"/>
        </w:rPr>
        <w:t> </w:t>
      </w:r>
      <w:r>
        <w:rPr>
          <w:sz w:val="24"/>
        </w:rPr>
        <w:t>D,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F,</w:t>
      </w:r>
      <w:r>
        <w:rPr>
          <w:spacing w:val="1"/>
          <w:sz w:val="24"/>
        </w:rPr>
        <w:t> </w:t>
      </w:r>
      <w:r>
        <w:rPr>
          <w:sz w:val="24"/>
        </w:rPr>
        <w:t>G,H</w:t>
      </w:r>
      <w:r>
        <w:rPr>
          <w:spacing w:val="1"/>
          <w:sz w:val="24"/>
        </w:rPr>
        <w:t> </w:t>
      </w:r>
      <w:r>
        <w:rPr>
          <w:sz w:val="24"/>
        </w:rPr>
        <w:t>respectivamente.</w:t>
      </w:r>
    </w:p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42" w:lineRule="auto" w:before="119" w:after="0"/>
        <w:ind w:left="1060" w:right="258" w:firstLine="0"/>
        <w:jc w:val="both"/>
        <w:rPr>
          <w:rFonts w:ascii="Symbol" w:hAnsi="Symbol"/>
          <w:sz w:val="20"/>
        </w:rPr>
      </w:pPr>
      <w:r>
        <w:rPr>
          <w:sz w:val="24"/>
        </w:rPr>
        <w:t>Persistindo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empate,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Análise,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entrar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consenso.</w:t>
      </w:r>
    </w:p>
    <w:p>
      <w:pPr>
        <w:spacing w:after="0" w:line="242" w:lineRule="auto"/>
        <w:jc w:val="both"/>
        <w:rPr>
          <w:rFonts w:ascii="Symbol" w:hAnsi="Symbol"/>
          <w:sz w:val="20"/>
        </w:rPr>
        <w:sectPr>
          <w:pgSz w:w="11910" w:h="16840"/>
          <w:pgMar w:top="1420" w:bottom="280" w:left="860" w:right="940"/>
        </w:sectPr>
      </w:pPr>
    </w:p>
    <w:p>
      <w:pPr>
        <w:pStyle w:val="ListParagraph"/>
        <w:numPr>
          <w:ilvl w:val="0"/>
          <w:numId w:val="1"/>
        </w:numPr>
        <w:tabs>
          <w:tab w:pos="1635" w:val="left" w:leader="none"/>
          <w:tab w:pos="1636" w:val="left" w:leader="none"/>
        </w:tabs>
        <w:spacing w:line="240" w:lineRule="auto" w:before="42" w:after="0"/>
        <w:ind w:left="1060" w:right="260" w:firstLine="0"/>
        <w:jc w:val="left"/>
        <w:rPr>
          <w:rFonts w:ascii="Symbol" w:hAnsi="Symbol"/>
          <w:sz w:val="20"/>
        </w:rPr>
      </w:pPr>
      <w:r>
        <w:rPr/>
        <w:drawing>
          <wp:anchor distT="0" distB="0" distL="0" distR="0" allowOverlap="1" layoutInCell="1" locked="0" behindDoc="1" simplePos="0" relativeHeight="487396352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Serão</w:t>
      </w:r>
      <w:r>
        <w:rPr>
          <w:spacing w:val="14"/>
          <w:sz w:val="24"/>
        </w:rPr>
        <w:t> </w:t>
      </w:r>
      <w:r>
        <w:rPr>
          <w:sz w:val="24"/>
        </w:rPr>
        <w:t>considerados</w:t>
      </w:r>
      <w:r>
        <w:rPr>
          <w:spacing w:val="11"/>
          <w:sz w:val="24"/>
        </w:rPr>
        <w:t> </w:t>
      </w:r>
      <w:r>
        <w:rPr>
          <w:sz w:val="24"/>
        </w:rPr>
        <w:t>aptos</w:t>
      </w:r>
      <w:r>
        <w:rPr>
          <w:spacing w:val="13"/>
          <w:sz w:val="24"/>
        </w:rPr>
        <w:t> </w:t>
      </w:r>
      <w:r>
        <w:rPr>
          <w:sz w:val="24"/>
        </w:rPr>
        <w:t>os</w:t>
      </w:r>
      <w:r>
        <w:rPr>
          <w:spacing w:val="14"/>
          <w:sz w:val="24"/>
        </w:rPr>
        <w:t> </w:t>
      </w:r>
      <w:r>
        <w:rPr>
          <w:sz w:val="24"/>
        </w:rPr>
        <w:t>projetos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receberem</w:t>
      </w:r>
      <w:r>
        <w:rPr>
          <w:spacing w:val="11"/>
          <w:sz w:val="24"/>
        </w:rPr>
        <w:t> </w:t>
      </w:r>
      <w:r>
        <w:rPr>
          <w:sz w:val="24"/>
        </w:rPr>
        <w:t>nota</w:t>
      </w:r>
      <w:r>
        <w:rPr>
          <w:spacing w:val="12"/>
          <w:sz w:val="24"/>
        </w:rPr>
        <w:t> </w:t>
      </w:r>
      <w:r>
        <w:rPr>
          <w:sz w:val="24"/>
        </w:rPr>
        <w:t>final</w:t>
      </w:r>
      <w:r>
        <w:rPr>
          <w:spacing w:val="13"/>
          <w:sz w:val="24"/>
        </w:rPr>
        <w:t> </w:t>
      </w:r>
      <w:r>
        <w:rPr>
          <w:sz w:val="24"/>
        </w:rPr>
        <w:t>igual</w:t>
      </w:r>
      <w:r>
        <w:rPr>
          <w:spacing w:val="12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superior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-51"/>
          <w:sz w:val="24"/>
        </w:rPr>
        <w:t> </w:t>
      </w:r>
      <w:r>
        <w:rPr>
          <w:sz w:val="24"/>
        </w:rPr>
        <w:t>50</w:t>
      </w:r>
      <w:r>
        <w:rPr>
          <w:spacing w:val="-2"/>
          <w:sz w:val="24"/>
        </w:rPr>
        <w:t> </w:t>
      </w:r>
      <w:r>
        <w:rPr>
          <w:sz w:val="24"/>
        </w:rPr>
        <w:t>pontos.</w:t>
      </w:r>
    </w:p>
    <w:p>
      <w:pPr>
        <w:pStyle w:val="ListParagraph"/>
        <w:numPr>
          <w:ilvl w:val="0"/>
          <w:numId w:val="1"/>
        </w:numPr>
        <w:tabs>
          <w:tab w:pos="1635" w:val="left" w:leader="none"/>
          <w:tab w:pos="1636" w:val="left" w:leader="none"/>
        </w:tabs>
        <w:spacing w:line="240" w:lineRule="auto" w:before="120" w:after="0"/>
        <w:ind w:left="1636" w:right="0" w:hanging="576"/>
        <w:jc w:val="left"/>
        <w:rPr>
          <w:rFonts w:ascii="Symbol" w:hAnsi="Symbol"/>
          <w:sz w:val="20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nota máxima por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2"/>
          <w:sz w:val="24"/>
        </w:rPr>
        <w:t> </w:t>
      </w:r>
      <w:r>
        <w:rPr>
          <w:sz w:val="24"/>
        </w:rPr>
        <w:t>é de</w:t>
      </w:r>
      <w:r>
        <w:rPr>
          <w:spacing w:val="-2"/>
          <w:sz w:val="24"/>
        </w:rPr>
        <w:t> </w:t>
      </w:r>
      <w:r>
        <w:rPr>
          <w:sz w:val="24"/>
        </w:rPr>
        <w:t>100</w:t>
      </w:r>
      <w:r>
        <w:rPr>
          <w:spacing w:val="-4"/>
          <w:sz w:val="24"/>
        </w:rPr>
        <w:t> </w:t>
      </w:r>
      <w:r>
        <w:rPr>
          <w:sz w:val="24"/>
        </w:rPr>
        <w:t>pontos.</w:t>
      </w:r>
    </w:p>
    <w:p>
      <w:pPr>
        <w:pStyle w:val="ListParagraph"/>
        <w:numPr>
          <w:ilvl w:val="0"/>
          <w:numId w:val="1"/>
        </w:numPr>
        <w:tabs>
          <w:tab w:pos="1635" w:val="left" w:leader="none"/>
          <w:tab w:pos="1636" w:val="left" w:leader="none"/>
        </w:tabs>
        <w:spacing w:line="240" w:lineRule="auto" w:before="120" w:after="0"/>
        <w:ind w:left="1636" w:right="0" w:hanging="576"/>
        <w:jc w:val="left"/>
        <w:rPr>
          <w:rFonts w:ascii="Symbol" w:hAnsi="Symbol"/>
          <w:sz w:val="20"/>
        </w:rPr>
      </w:pP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desclassificados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projetos</w:t>
      </w:r>
      <w:r>
        <w:rPr>
          <w:spacing w:val="-4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1"/>
          <w:numId w:val="1"/>
        </w:numPr>
        <w:tabs>
          <w:tab w:pos="1749" w:val="left" w:leader="none"/>
        </w:tabs>
        <w:spacing w:line="240" w:lineRule="auto" w:before="119" w:after="0"/>
        <w:ind w:left="1748" w:right="0" w:hanging="113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receberam</w:t>
      </w:r>
      <w:r>
        <w:rPr>
          <w:spacing w:val="-3"/>
          <w:sz w:val="24"/>
        </w:rPr>
        <w:t> </w:t>
      </w:r>
      <w:r>
        <w:rPr>
          <w:sz w:val="24"/>
        </w:rPr>
        <w:t>nota</w:t>
      </w:r>
      <w:r>
        <w:rPr>
          <w:spacing w:val="-3"/>
          <w:sz w:val="24"/>
        </w:rPr>
        <w:t> </w:t>
      </w:r>
      <w:r>
        <w:rPr>
          <w:sz w:val="24"/>
        </w:rPr>
        <w:t>0</w:t>
      </w:r>
      <w:r>
        <w:rPr>
          <w:spacing w:val="-2"/>
          <w:sz w:val="24"/>
        </w:rPr>
        <w:t> </w:t>
      </w:r>
      <w:r>
        <w:rPr>
          <w:sz w:val="24"/>
        </w:rPr>
        <w:t>em qualquer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critérios</w:t>
      </w:r>
      <w:r>
        <w:rPr>
          <w:spacing w:val="-1"/>
          <w:sz w:val="24"/>
        </w:rPr>
        <w:t> </w:t>
      </w:r>
      <w:r>
        <w:rPr>
          <w:sz w:val="24"/>
        </w:rPr>
        <w:t>obrigatórios;</w:t>
      </w:r>
    </w:p>
    <w:p>
      <w:pPr>
        <w:pStyle w:val="ListParagraph"/>
        <w:numPr>
          <w:ilvl w:val="1"/>
          <w:numId w:val="1"/>
        </w:numPr>
        <w:tabs>
          <w:tab w:pos="1812" w:val="left" w:leader="none"/>
        </w:tabs>
        <w:spacing w:line="240" w:lineRule="auto" w:before="120" w:after="0"/>
        <w:ind w:left="1636" w:right="200" w:firstLine="0"/>
        <w:jc w:val="both"/>
        <w:rPr>
          <w:sz w:val="24"/>
        </w:rPr>
      </w:pPr>
      <w:r>
        <w:rPr>
          <w:sz w:val="24"/>
        </w:rPr>
        <w:t>- apresentem quaisquer formas de preconceito de origem, raça, etnia, genero, cor,</w:t>
      </w:r>
      <w:r>
        <w:rPr>
          <w:spacing w:val="-52"/>
          <w:sz w:val="24"/>
        </w:rPr>
        <w:t> </w:t>
      </w:r>
      <w:r>
        <w:rPr>
          <w:sz w:val="24"/>
        </w:rPr>
        <w:t>idade ou outras formas de discriminação</w:t>
      </w:r>
      <w:r>
        <w:rPr>
          <w:spacing w:val="54"/>
          <w:sz w:val="24"/>
        </w:rPr>
        <w:t> </w:t>
      </w:r>
      <w:r>
        <w:rPr>
          <w:sz w:val="24"/>
        </w:rPr>
        <w:t>serão</w:t>
      </w:r>
      <w:r>
        <w:rPr>
          <w:spacing w:val="54"/>
          <w:sz w:val="24"/>
        </w:rPr>
        <w:t> </w:t>
      </w:r>
      <w:r>
        <w:rPr>
          <w:sz w:val="24"/>
        </w:rPr>
        <w:t>desclassificadas, com fundamento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inciso</w:t>
        </w:r>
        <w:r>
          <w:rPr>
            <w:spacing w:val="1"/>
            <w:sz w:val="24"/>
          </w:rPr>
          <w:t> </w:t>
        </w:r>
        <w:r>
          <w:rPr>
            <w:sz w:val="24"/>
          </w:rPr>
          <w:t>IV</w:t>
        </w:r>
        <w:r>
          <w:rPr>
            <w:spacing w:val="1"/>
            <w:sz w:val="24"/>
          </w:rPr>
          <w:t> </w:t>
        </w:r>
        <w:r>
          <w:rPr>
            <w:sz w:val="24"/>
          </w:rPr>
          <w:t>do</w:t>
        </w:r>
        <w:r>
          <w:rPr>
            <w:spacing w:val="1"/>
            <w:sz w:val="24"/>
          </w:rPr>
          <w:t> </w:t>
        </w:r>
        <w:r>
          <w:rPr>
            <w:sz w:val="24"/>
          </w:rPr>
          <w:t>caput</w:t>
        </w:r>
        <w:r>
          <w:rPr>
            <w:spacing w:val="1"/>
            <w:sz w:val="24"/>
          </w:rPr>
          <w:t> </w:t>
        </w:r>
        <w:r>
          <w:rPr>
            <w:sz w:val="24"/>
          </w:rPr>
          <w:t>do</w:t>
        </w:r>
        <w:r>
          <w:rPr>
            <w:spacing w:val="1"/>
            <w:sz w:val="24"/>
          </w:rPr>
          <w:t> </w:t>
        </w:r>
        <w:r>
          <w:rPr>
            <w:sz w:val="24"/>
          </w:rPr>
          <w:t>art.</w:t>
        </w:r>
        <w:r>
          <w:rPr>
            <w:spacing w:val="1"/>
            <w:sz w:val="24"/>
          </w:rPr>
          <w:t> </w:t>
        </w:r>
        <w:r>
          <w:rPr>
            <w:sz w:val="24"/>
          </w:rPr>
          <w:t>3º</w:t>
        </w:r>
        <w:r>
          <w:rPr>
            <w:spacing w:val="1"/>
            <w:sz w:val="24"/>
          </w:rPr>
          <w:t> </w:t>
        </w:r>
        <w:r>
          <w:rPr>
            <w:sz w:val="24"/>
          </w:rPr>
          <w:t>da</w:t>
        </w:r>
        <w:r>
          <w:rPr>
            <w:spacing w:val="1"/>
            <w:sz w:val="24"/>
          </w:rPr>
          <w:t> </w:t>
        </w:r>
        <w:r>
          <w:rPr>
            <w:sz w:val="24"/>
          </w:rPr>
          <w:t>Constituição,</w:t>
        </w:r>
      </w:hyperlink>
      <w:r>
        <w:rPr>
          <w:spacing w:val="1"/>
          <w:sz w:val="24"/>
        </w:rPr>
        <w:t> </w:t>
      </w:r>
      <w:r>
        <w:rPr>
          <w:sz w:val="24"/>
        </w:rPr>
        <w:t>garantidos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contraditório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ampla</w:t>
      </w:r>
      <w:r>
        <w:rPr>
          <w:spacing w:val="-2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40" w:lineRule="auto" w:before="120" w:after="0"/>
        <w:ind w:left="1060" w:right="257" w:firstLine="0"/>
        <w:jc w:val="both"/>
        <w:rPr>
          <w:rFonts w:ascii="Symbol" w:hAnsi="Symbol"/>
          <w:sz w:val="20"/>
        </w:rPr>
      </w:pPr>
      <w:r>
        <w:rPr>
          <w:sz w:val="24"/>
        </w:rPr>
        <w:t>A falsidade de informaçoes acarretará desclassificação, podendo ensejar, ainda, 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sançoes administrativas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criminais.</w:t>
      </w:r>
    </w:p>
    <w:sectPr>
      <w:pgSz w:w="11910" w:h="16840"/>
      <w:pgMar w:top="1380" w:bottom="280" w:left="8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60" w:hanging="576"/>
      </w:pPr>
      <w:rPr>
        <w:rFonts w:hint="default"/>
        <w:w w:val="99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1748" w:hanging="113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9" w:hanging="1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9" w:hanging="1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8" w:hanging="1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7" w:hanging="1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7" w:hanging="1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6" w:hanging="11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60" w:right="257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lanalto.gov.br/ccivil_03/Constituicao/Constituicao.ht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dcterms:created xsi:type="dcterms:W3CDTF">2023-09-19T16:30:36Z</dcterms:created>
  <dcterms:modified xsi:type="dcterms:W3CDTF">2023-09-19T16:30:36Z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2023-09-19T00:00:00Z</vt:filetime>
  </property>
</Properties>
</file>